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3F" w:rsidRPr="00784C3F" w:rsidRDefault="00784C3F" w:rsidP="00784C3F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784C3F">
        <w:rPr>
          <w:rStyle w:val="aa"/>
          <w:b/>
          <w:bCs/>
          <w:sz w:val="28"/>
          <w:szCs w:val="28"/>
          <w:bdr w:val="none" w:sz="0" w:space="0" w:color="auto" w:frame="1"/>
        </w:rPr>
        <w:t>ПАМЯТКА</w:t>
      </w:r>
    </w:p>
    <w:p w:rsidR="00784C3F" w:rsidRDefault="00784C3F" w:rsidP="00784C3F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a"/>
          <w:b/>
          <w:bCs/>
          <w:sz w:val="28"/>
          <w:szCs w:val="28"/>
          <w:bdr w:val="none" w:sz="0" w:space="0" w:color="auto" w:frame="1"/>
        </w:rPr>
      </w:pPr>
      <w:r w:rsidRPr="00784C3F">
        <w:rPr>
          <w:rStyle w:val="aa"/>
          <w:b/>
          <w:bCs/>
          <w:sz w:val="28"/>
          <w:szCs w:val="28"/>
          <w:bdr w:val="none" w:sz="0" w:space="0" w:color="auto" w:frame="1"/>
        </w:rPr>
        <w:t>о мерах пожарной безопасности во время уборки сельскохозяйственных культур</w:t>
      </w:r>
    </w:p>
    <w:p w:rsidR="00784C3F" w:rsidRPr="00784C3F" w:rsidRDefault="00784C3F" w:rsidP="00784C3F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784C3F" w:rsidRPr="004813E8" w:rsidRDefault="00784C3F" w:rsidP="004813E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4813E8">
        <w:rPr>
          <w:rStyle w:val="a5"/>
          <w:sz w:val="28"/>
          <w:szCs w:val="28"/>
          <w:bdr w:val="none" w:sz="0" w:space="0" w:color="auto" w:frame="1"/>
        </w:rPr>
        <w:t>Во исполнение противопожарных мероприятий, недопущения возникновения пожара в период уборки зерновых сельскохозяйственных культур администрация Камышинского муниципального района рекомендует:</w:t>
      </w:r>
    </w:p>
    <w:p w:rsidR="004813E8" w:rsidRPr="004813E8" w:rsidRDefault="004813E8" w:rsidP="004813E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1.  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2. 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4813E8">
        <w:rPr>
          <w:sz w:val="28"/>
          <w:szCs w:val="28"/>
        </w:rPr>
        <w:t>зернотока</w:t>
      </w:r>
      <w:proofErr w:type="spellEnd"/>
      <w:r w:rsidRPr="004813E8">
        <w:rPr>
          <w:sz w:val="28"/>
          <w:szCs w:val="28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</w:t>
      </w:r>
      <w:proofErr w:type="gramStart"/>
      <w:r w:rsidRPr="004813E8">
        <w:rPr>
          <w:sz w:val="28"/>
          <w:szCs w:val="28"/>
        </w:rPr>
        <w:t>них</w:t>
      </w:r>
      <w:proofErr w:type="gramEnd"/>
      <w:r w:rsidRPr="004813E8">
        <w:rPr>
          <w:sz w:val="28"/>
          <w:szCs w:val="28"/>
        </w:rPr>
        <w:t xml:space="preserve"> а также возле скирд соломы и сена запрещается.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3. 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Pr="004813E8">
        <w:rPr>
          <w:sz w:val="28"/>
          <w:szCs w:val="28"/>
        </w:rPr>
        <w:t>производится</w:t>
      </w:r>
      <w:proofErr w:type="gramEnd"/>
      <w:r w:rsidRPr="004813E8">
        <w:rPr>
          <w:sz w:val="28"/>
          <w:szCs w:val="28"/>
        </w:rPr>
        <w:t xml:space="preserve"> только топливозаправщиком при заглушенных двигателях. В ночное время заправка машин топливом запрещается.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4. Ремонт комбайнов и устранение отказов и неисправностей в период эксплуатации производить </w:t>
      </w:r>
      <w:proofErr w:type="gramStart"/>
      <w:r w:rsidRPr="004813E8">
        <w:rPr>
          <w:sz w:val="28"/>
          <w:szCs w:val="28"/>
        </w:rPr>
        <w:t>в дали</w:t>
      </w:r>
      <w:proofErr w:type="gramEnd"/>
      <w:r w:rsidRPr="004813E8">
        <w:rPr>
          <w:sz w:val="28"/>
          <w:szCs w:val="28"/>
        </w:rPr>
        <w:t xml:space="preserve"> от хлебного массива на расстоянии не менее 30 м, опахав его вокруг полосой не менее 4 м.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5. Радиаторы двигателей, валы битеров, </w:t>
      </w:r>
      <w:proofErr w:type="spellStart"/>
      <w:r w:rsidRPr="004813E8">
        <w:rPr>
          <w:sz w:val="28"/>
          <w:szCs w:val="28"/>
        </w:rPr>
        <w:t>соломонабивателей</w:t>
      </w:r>
      <w:proofErr w:type="spellEnd"/>
      <w:r w:rsidRPr="004813E8">
        <w:rPr>
          <w:sz w:val="28"/>
          <w:szCs w:val="28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b/>
          <w:sz w:val="28"/>
          <w:szCs w:val="28"/>
        </w:rPr>
        <w:t>Запрещается: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работа тракторов, самоходных шасси и автомобилей без капотов или с открытыми капотами;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применение паяльных ламп для выжигания пыли в радиаторах двигателей;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сжигание стерни, пожнивных остатков и разведение костров на полях;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sz w:val="28"/>
          <w:szCs w:val="28"/>
        </w:rPr>
        <w:lastRenderedPageBreak/>
        <w:br/>
      </w:r>
      <w:r w:rsidRPr="004813E8">
        <w:rPr>
          <w:b/>
          <w:sz w:val="28"/>
          <w:szCs w:val="28"/>
        </w:rPr>
        <w:t>Меры пожарной безопасности при уборке зерновых </w:t>
      </w:r>
      <w:r w:rsidRPr="004813E8">
        <w:rPr>
          <w:b/>
          <w:sz w:val="28"/>
          <w:szCs w:val="28"/>
        </w:rPr>
        <w:br/>
        <w:t>и заготовке кормов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1. 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2.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3. В непосредственной близости от убираемых хлебных массивов необходимо иметь наготове трактор и плуг на случай пожара.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4. При эксплуатации уборочных комбайнов и </w:t>
      </w:r>
      <w:proofErr w:type="spellStart"/>
      <w:r w:rsidRPr="004813E8">
        <w:rPr>
          <w:sz w:val="28"/>
          <w:szCs w:val="28"/>
        </w:rPr>
        <w:t>кормоуборчных</w:t>
      </w:r>
      <w:proofErr w:type="spellEnd"/>
      <w:r w:rsidRPr="004813E8">
        <w:rPr>
          <w:sz w:val="28"/>
          <w:szCs w:val="28"/>
        </w:rPr>
        <w:t xml:space="preserve"> машин необходимо проверять 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5. Тракторы, работающие с тросовыми волокушами на сволакивании соломы, должны иметь тросы длиной не менее 12 метров (от серьги трактора до волокуши).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6. При возникновении пожара при уборке урожая необходимо: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а) на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б) на </w:t>
      </w:r>
      <w:proofErr w:type="spellStart"/>
      <w:r w:rsidRPr="004813E8">
        <w:rPr>
          <w:sz w:val="28"/>
          <w:szCs w:val="28"/>
        </w:rPr>
        <w:t>уборчных</w:t>
      </w:r>
      <w:proofErr w:type="spellEnd"/>
      <w:r w:rsidRPr="004813E8">
        <w:rPr>
          <w:sz w:val="28"/>
          <w:szCs w:val="28"/>
        </w:rPr>
        <w:t xml:space="preserve"> агрегатах (комбайны, косилки, тракторы),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b/>
          <w:sz w:val="28"/>
          <w:szCs w:val="28"/>
        </w:rPr>
        <w:t>Первичные средства пожаротушения, которыми </w:t>
      </w:r>
      <w:r w:rsidRPr="004813E8">
        <w:rPr>
          <w:b/>
          <w:sz w:val="28"/>
          <w:szCs w:val="28"/>
        </w:rPr>
        <w:br/>
        <w:t>должны быть оснащены уборочные агрегаты и автомобили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1. Уборочные агрегаты и автомобили должны быть оборудованы исправными искрогасителями и иметь отрегулированные системы питания, зажигания и смазки. Прокладки во фланцевых соединениях коллектора и выхлопной трубы не должны иметь разрывов и других повреждений.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2. Первичные средства пожаротушения: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огнетушителя;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штыковые лопаты;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lastRenderedPageBreak/>
        <w:t>- 2 метлы;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ведро;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кошма;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ящик с песком;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емкость с водой.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b/>
          <w:sz w:val="28"/>
          <w:szCs w:val="28"/>
        </w:rPr>
        <w:t>Средства пожаротушения, которыми должны быть </w:t>
      </w:r>
      <w:r w:rsidRPr="004813E8">
        <w:rPr>
          <w:b/>
          <w:sz w:val="28"/>
          <w:szCs w:val="28"/>
        </w:rPr>
        <w:br/>
        <w:t xml:space="preserve">оснащены объекты </w:t>
      </w:r>
      <w:proofErr w:type="spellStart"/>
      <w:r w:rsidRPr="004813E8">
        <w:rPr>
          <w:b/>
          <w:sz w:val="28"/>
          <w:szCs w:val="28"/>
        </w:rPr>
        <w:t>сельхозназначения</w:t>
      </w:r>
      <w:proofErr w:type="spellEnd"/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1. Объекты </w:t>
      </w:r>
      <w:proofErr w:type="spellStart"/>
      <w:r w:rsidRPr="004813E8">
        <w:rPr>
          <w:sz w:val="28"/>
          <w:szCs w:val="28"/>
        </w:rPr>
        <w:t>сельхозназначения</w:t>
      </w:r>
      <w:proofErr w:type="spellEnd"/>
      <w:r w:rsidRPr="004813E8">
        <w:rPr>
          <w:sz w:val="28"/>
          <w:szCs w:val="28"/>
        </w:rPr>
        <w:t xml:space="preserve"> (пункты приема, хранения и переработки зерна, машинно-тракторные мастерские, склады и пункты заправки ГСМ, полевые станы) должны быть оборудованы укомплектованными противопожарными щитами: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огнетушителя;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- 3 багра;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лопаты;-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лома;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топора;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- 2 ведра;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ящик с песком.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Емкость для воды должна иметь объем не менее 0,2 куб.м. Возимая емкость должна комплектоваться ведрами.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Охрана труда при заготовке кормов и уборке урожая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Общие положения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Pr="004813E8">
        <w:rPr>
          <w:sz w:val="28"/>
          <w:szCs w:val="28"/>
        </w:rPr>
        <w:t xml:space="preserve"> К</w:t>
      </w:r>
      <w:proofErr w:type="gramEnd"/>
      <w:r w:rsidRPr="004813E8">
        <w:rPr>
          <w:sz w:val="28"/>
          <w:szCs w:val="28"/>
        </w:rPr>
        <w:t xml:space="preserve"> работе допускаются лица, прошедшие инструктаж по технике безопасности и обученные безопасным приемам и методам выполнения работ.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13E8">
        <w:rPr>
          <w:sz w:val="28"/>
          <w:szCs w:val="28"/>
        </w:rPr>
        <w:t>. Все уборочные агрегаты, транспортные средства снабжаются медицинскими аптечками и питьевой водой.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13E8">
        <w:rPr>
          <w:sz w:val="28"/>
          <w:szCs w:val="28"/>
        </w:rPr>
        <w:t>. Движущиеся и вращающиеся части машин и механизмов ограждаются защитными кожухами.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13E8">
        <w:rPr>
          <w:sz w:val="28"/>
          <w:szCs w:val="28"/>
        </w:rPr>
        <w:t>. Разрабатываются безопасные маршруты движения сельскохозяйственной техники и доводятся до всех участников работ. Вблизи оврагов и опасных мест проводятся контрольные борозды.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13E8">
        <w:rPr>
          <w:sz w:val="28"/>
          <w:szCs w:val="28"/>
        </w:rPr>
        <w:t>. На полевых станах неукоснительно соблюдаются санитарно-гигиенические правила (при приготовлении и раздаче пищи, обеспечении доброкачественной питьевой водой, моющими и дезинфицирующими средствами и т.п.)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813E8">
        <w:rPr>
          <w:sz w:val="28"/>
          <w:szCs w:val="28"/>
        </w:rPr>
        <w:t xml:space="preserve">. Временные места отдыха и приема пищи в поле выбираются не ближе 20 м от дорог и обозначаются вешками высотой не менее 2,5-3 м и должны быть оборудованы навесом и </w:t>
      </w:r>
      <w:proofErr w:type="spellStart"/>
      <w:r w:rsidRPr="004813E8">
        <w:rPr>
          <w:sz w:val="28"/>
          <w:szCs w:val="28"/>
        </w:rPr>
        <w:t>грозозащитой</w:t>
      </w:r>
      <w:proofErr w:type="spellEnd"/>
      <w:r w:rsidRPr="004813E8">
        <w:rPr>
          <w:sz w:val="28"/>
          <w:szCs w:val="28"/>
        </w:rPr>
        <w:t>.</w:t>
      </w: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sz w:val="28"/>
          <w:szCs w:val="28"/>
        </w:rPr>
        <w:br/>
      </w:r>
      <w:r w:rsidRPr="004813E8">
        <w:rPr>
          <w:b/>
          <w:sz w:val="28"/>
          <w:szCs w:val="28"/>
        </w:rPr>
        <w:t>Техника безопасности при работе комбайнов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1. Комбайны обеспечиваются резаками, чистиками, щетками, специальными крючками и деревянными лопатами для очистки режущего аппарата, решет, молотильного барабана и др. агрегатов, а также для проталкивания зерна к шнеку бункера.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2. При работе комбайна запрещается: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работать на комбайне при ослабленном креплении сборочных единиц и агрегатов;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проворачивать рабочие органы при включенном сцеплении;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при движении под уклон выключать коробку передач;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проведение различных регулировок, ремонт и т.д. на ходу или при работающем двигателе;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 xml:space="preserve">- отвертывать гайки болтов крепления дисков </w:t>
      </w:r>
      <w:proofErr w:type="spellStart"/>
      <w:r w:rsidRPr="004813E8">
        <w:rPr>
          <w:sz w:val="28"/>
          <w:szCs w:val="28"/>
        </w:rPr>
        <w:t>ободов</w:t>
      </w:r>
      <w:proofErr w:type="spellEnd"/>
      <w:r w:rsidRPr="004813E8">
        <w:rPr>
          <w:sz w:val="28"/>
          <w:szCs w:val="28"/>
        </w:rPr>
        <w:t xml:space="preserve"> колеса, пока есть давление в шинах.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</w:p>
    <w:p w:rsidR="004813E8" w:rsidRPr="004813E8" w:rsidRDefault="004813E8" w:rsidP="004813E8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4813E8">
        <w:rPr>
          <w:b/>
          <w:sz w:val="28"/>
          <w:szCs w:val="28"/>
        </w:rPr>
        <w:t>Техника безопасности при сволакивании и скирдовании соломы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13E8">
        <w:rPr>
          <w:sz w:val="28"/>
          <w:szCs w:val="28"/>
        </w:rPr>
        <w:t>. Скирдовать разрешается только в светлое время суток и при силе ветра не более 10м/</w:t>
      </w:r>
      <w:proofErr w:type="gramStart"/>
      <w:r w:rsidRPr="004813E8">
        <w:rPr>
          <w:sz w:val="28"/>
          <w:szCs w:val="28"/>
        </w:rPr>
        <w:t>с</w:t>
      </w:r>
      <w:proofErr w:type="gramEnd"/>
      <w:r w:rsidRPr="004813E8">
        <w:rPr>
          <w:sz w:val="28"/>
          <w:szCs w:val="28"/>
        </w:rPr>
        <w:t>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13E8">
        <w:rPr>
          <w:sz w:val="28"/>
          <w:szCs w:val="28"/>
        </w:rPr>
        <w:t>. При подаче соломы тракторным стогометателем на скирду, скирдоправ должен находиться на расстоянии не ближе 3 м от грабельной решетки. Задние колеса стогометателя, для увеличения поперечной устойчивости агрегата, расставляются на максимальную ширину.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Запрещается: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нахождение рабочих во время сволакивания соломы на пути движущейся копны и на движущейся массе, под решеткой стогометателя во время подачи на скирду соломы;</w:t>
      </w:r>
    </w:p>
    <w:p w:rsidR="004813E8" w:rsidRPr="004813E8" w:rsidRDefault="004813E8" w:rsidP="004813E8">
      <w:pPr>
        <w:shd w:val="clear" w:color="auto" w:fill="FFFFFF"/>
        <w:spacing w:after="135"/>
        <w:jc w:val="both"/>
        <w:rPr>
          <w:sz w:val="28"/>
          <w:szCs w:val="28"/>
        </w:rPr>
      </w:pPr>
      <w:r w:rsidRPr="004813E8">
        <w:rPr>
          <w:sz w:val="28"/>
          <w:szCs w:val="28"/>
        </w:rPr>
        <w:t>- передвижение стогометателя с грабельной решеткой, поднятой на высоту более 1,5 м;</w:t>
      </w:r>
    </w:p>
    <w:p w:rsidR="00674C8B" w:rsidRPr="004813E8" w:rsidRDefault="00784C3F" w:rsidP="004813E8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4813E8">
        <w:rPr>
          <w:rStyle w:val="a5"/>
          <w:b w:val="0"/>
          <w:sz w:val="28"/>
          <w:szCs w:val="28"/>
          <w:bdr w:val="none" w:sz="0" w:space="0" w:color="auto" w:frame="1"/>
        </w:rPr>
        <w:lastRenderedPageBreak/>
        <w:t xml:space="preserve">.Жителям </w:t>
      </w:r>
      <w:proofErr w:type="gramStart"/>
      <w:r w:rsidRPr="004813E8">
        <w:rPr>
          <w:rStyle w:val="a5"/>
          <w:b w:val="0"/>
          <w:sz w:val="28"/>
          <w:szCs w:val="28"/>
          <w:bdr w:val="none" w:sz="0" w:space="0" w:color="auto" w:frame="1"/>
        </w:rPr>
        <w:t>сел</w:t>
      </w:r>
      <w:proofErr w:type="gramEnd"/>
      <w:r w:rsidRPr="004813E8">
        <w:rPr>
          <w:rStyle w:val="a5"/>
          <w:b w:val="0"/>
          <w:sz w:val="28"/>
          <w:szCs w:val="28"/>
          <w:bdr w:val="none" w:sz="0" w:space="0" w:color="auto" w:frame="1"/>
        </w:rPr>
        <w:t xml:space="preserve"> просьба </w:t>
      </w:r>
      <w:r w:rsidR="00674C8B" w:rsidRPr="004813E8">
        <w:rPr>
          <w:rStyle w:val="a5"/>
          <w:b w:val="0"/>
          <w:sz w:val="28"/>
          <w:szCs w:val="28"/>
          <w:bdr w:val="none" w:sz="0" w:space="0" w:color="auto" w:frame="1"/>
        </w:rPr>
        <w:t>соблюдать правила пожарной безо</w:t>
      </w:r>
      <w:r w:rsidRPr="004813E8">
        <w:rPr>
          <w:rStyle w:val="a5"/>
          <w:b w:val="0"/>
          <w:sz w:val="28"/>
          <w:szCs w:val="28"/>
          <w:bdr w:val="none" w:sz="0" w:space="0" w:color="auto" w:frame="1"/>
        </w:rPr>
        <w:t>пасности. Категорически запрещается разведение костров в селе, на дачных участках, в полосах отвода дорог и вблизи лесополос.</w:t>
      </w:r>
      <w:r w:rsidR="00674C8B" w:rsidRPr="004813E8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813E8">
        <w:rPr>
          <w:rStyle w:val="a5"/>
          <w:b w:val="0"/>
          <w:sz w:val="28"/>
          <w:szCs w:val="28"/>
          <w:bdr w:val="none" w:sz="0" w:space="0" w:color="auto" w:frame="1"/>
        </w:rPr>
        <w:t>Не сжигать сухую траву и камыш. Не допускать сжигания отходов и тары в местах, находящихся на расстоянии менее50 метров от объектов. Не погашенные окурки не разбрасывать, так как</w:t>
      </w:r>
      <w:r w:rsidR="00674C8B" w:rsidRPr="004813E8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4813E8">
        <w:rPr>
          <w:rStyle w:val="a5"/>
          <w:b w:val="0"/>
          <w:sz w:val="28"/>
          <w:szCs w:val="28"/>
          <w:bdr w:val="none" w:sz="0" w:space="0" w:color="auto" w:frame="1"/>
        </w:rPr>
        <w:t>загорания сухой травы и камыша, травяной растительности на больших площадях может привести к загоранию строений.</w:t>
      </w:r>
    </w:p>
    <w:p w:rsidR="00674C8B" w:rsidRDefault="00674C8B" w:rsidP="00784C3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color w:val="444444"/>
          <w:sz w:val="21"/>
          <w:szCs w:val="21"/>
          <w:bdr w:val="none" w:sz="0" w:space="0" w:color="auto" w:frame="1"/>
        </w:rPr>
      </w:pPr>
    </w:p>
    <w:p w:rsidR="00784C3F" w:rsidRDefault="00784C3F" w:rsidP="0051018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4813E8">
        <w:rPr>
          <w:rStyle w:val="a5"/>
          <w:sz w:val="28"/>
          <w:szCs w:val="28"/>
          <w:bdr w:val="none" w:sz="0" w:space="0" w:color="auto" w:frame="1"/>
        </w:rPr>
        <w:t>За действия, повлекшие возникновение пожара предус</w:t>
      </w:r>
      <w:r w:rsidR="0051018E">
        <w:rPr>
          <w:rStyle w:val="a5"/>
          <w:sz w:val="28"/>
          <w:szCs w:val="28"/>
          <w:bdr w:val="none" w:sz="0" w:space="0" w:color="auto" w:frame="1"/>
        </w:rPr>
        <w:t>мотрено наложение следующих административных штрафов</w:t>
      </w:r>
    </w:p>
    <w:tbl>
      <w:tblPr>
        <w:tblW w:w="97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2133"/>
        <w:gridCol w:w="2403"/>
        <w:gridCol w:w="2559"/>
      </w:tblGrid>
      <w:tr w:rsidR="0051018E" w:rsidRPr="0051018E" w:rsidTr="0051018E">
        <w:trPr>
          <w:tblCellSpacing w:w="15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br/>
              <w:t>Наименование деяния</w:t>
            </w:r>
          </w:p>
        </w:tc>
        <w:tc>
          <w:tcPr>
            <w:tcW w:w="7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Вид наказания</w:t>
            </w:r>
          </w:p>
        </w:tc>
      </w:tr>
      <w:tr w:rsidR="0051018E" w:rsidRPr="0051018E" w:rsidTr="0051018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для обычных граждан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для должностных лиц и ИП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для организаций</w:t>
            </w:r>
          </w:p>
        </w:tc>
      </w:tr>
      <w:tr w:rsidR="0051018E" w:rsidRPr="0051018E" w:rsidTr="0051018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несоблюдение требований ФЗ № 123 от 2008 года 22 июля, 1 часть 20.4 статьи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предупреждение либо штрафное взыскание от 1 тыс. до 1 500 рублей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предупреждение либо взыскание от 6 тыс. до 15 тыс. рублей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предупреждение либо взыскание от 150 тыс. до 200 тыс. рублей</w:t>
            </w:r>
          </w:p>
        </w:tc>
      </w:tr>
      <w:tr w:rsidR="0051018E" w:rsidRPr="0051018E" w:rsidTr="0051018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подобное правонарушение, осуществлённое в период противопожарного режима, 2 часть той же статьи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взыскание от 2 тыс. до 4 тыс. рублей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взыскание от 15 тыс. до 30 тыс. рублей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взыскание от 400 тыс. до 500 тыс. рублей</w:t>
            </w:r>
          </w:p>
        </w:tc>
      </w:tr>
      <w:tr w:rsidR="0051018E" w:rsidRPr="0051018E" w:rsidTr="0051018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несоблюдение требований к внутреннему обеспечению противопожарной безопасности (к примеру, отсутствие сре</w:t>
            </w:r>
            <w:proofErr w:type="gramStart"/>
            <w:r w:rsidRPr="0051018E">
              <w:rPr>
                <w:sz w:val="22"/>
                <w:szCs w:val="22"/>
              </w:rPr>
              <w:t>дств дл</w:t>
            </w:r>
            <w:proofErr w:type="gramEnd"/>
            <w:r w:rsidRPr="0051018E">
              <w:rPr>
                <w:sz w:val="22"/>
                <w:szCs w:val="22"/>
              </w:rPr>
              <w:t>я тушения возгорания), 3 часть 20.4 статьи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взыскание от 2 тыс. до 3 тыс. рублей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взыскание от 6 тыс. до 15 тыс. рублей для должностного лица,</w:t>
            </w:r>
          </w:p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от 20 тыс. до 30 тыс. рублей для ИП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взыскание от 150 тыс. до 200 тыс. рублей</w:t>
            </w:r>
          </w:p>
        </w:tc>
      </w:tr>
      <w:tr w:rsidR="0051018E" w:rsidRPr="0051018E" w:rsidTr="0051018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несоблюдение противопожарных правил, ставшее причиной нанесения лицу ущерба здоровью лёгкой или средней тяжести, повреждения чужого имущества либо возникновения пожара, 6 часть 20.4 статьи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взыскание от 4 тыс. до 5 тыс. рублей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взыскание от 40 тыс. до 50 тыс. рублей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взыскание от 350 тыс. до 400 тыс. рублей</w:t>
            </w:r>
          </w:p>
        </w:tc>
      </w:tr>
      <w:tr w:rsidR="0051018E" w:rsidRPr="0051018E" w:rsidTr="0051018E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нарушение, ставшее причиной смерти гражданина или нанесения ему тяжкого ущерба здоровью, 6.1 часть 20.4 статьи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18E" w:rsidRPr="0051018E" w:rsidRDefault="0051018E" w:rsidP="0051018E">
            <w:pPr>
              <w:spacing w:after="150"/>
              <w:jc w:val="center"/>
              <w:rPr>
                <w:sz w:val="22"/>
                <w:szCs w:val="22"/>
              </w:rPr>
            </w:pPr>
            <w:r w:rsidRPr="0051018E">
              <w:rPr>
                <w:sz w:val="22"/>
                <w:szCs w:val="22"/>
              </w:rPr>
              <w:t>взыскание от 600 тыс. до 1 млн. рублей либо временное прекращение функционирования компании вплоть до 3 месяцев</w:t>
            </w:r>
          </w:p>
        </w:tc>
      </w:tr>
    </w:tbl>
    <w:p w:rsidR="00BB67A4" w:rsidRPr="00784C3F" w:rsidRDefault="00BB67A4" w:rsidP="00BB67A4">
      <w:pPr>
        <w:jc w:val="both"/>
        <w:rPr>
          <w:sz w:val="22"/>
          <w:szCs w:val="22"/>
        </w:rPr>
      </w:pPr>
    </w:p>
    <w:p w:rsidR="00BB67A4" w:rsidRPr="00784C3F" w:rsidRDefault="00BB67A4" w:rsidP="00BB67A4">
      <w:pPr>
        <w:jc w:val="both"/>
        <w:rPr>
          <w:sz w:val="22"/>
          <w:szCs w:val="22"/>
        </w:rPr>
      </w:pPr>
    </w:p>
    <w:p w:rsidR="00784C3F" w:rsidRDefault="00784C3F" w:rsidP="00784C3F">
      <w:pPr>
        <w:jc w:val="both"/>
        <w:rPr>
          <w:sz w:val="28"/>
          <w:szCs w:val="28"/>
        </w:rPr>
      </w:pPr>
      <w:r w:rsidRPr="00BC2049">
        <w:rPr>
          <w:sz w:val="28"/>
          <w:szCs w:val="28"/>
        </w:rPr>
        <w:t>Начальник отдела по сельскому хозяйству</w:t>
      </w:r>
    </w:p>
    <w:p w:rsidR="00784C3F" w:rsidRDefault="00784C3F" w:rsidP="00784C3F">
      <w:pPr>
        <w:jc w:val="both"/>
        <w:rPr>
          <w:sz w:val="28"/>
          <w:szCs w:val="28"/>
        </w:rPr>
      </w:pPr>
      <w:r w:rsidRPr="00BC2049">
        <w:rPr>
          <w:sz w:val="28"/>
          <w:szCs w:val="28"/>
        </w:rPr>
        <w:t xml:space="preserve"> и продовольствию Администрации </w:t>
      </w:r>
    </w:p>
    <w:p w:rsidR="00784C3F" w:rsidRPr="00C73B41" w:rsidRDefault="00784C3F" w:rsidP="00784C3F">
      <w:pPr>
        <w:jc w:val="both"/>
        <w:rPr>
          <w:sz w:val="28"/>
          <w:szCs w:val="28"/>
        </w:rPr>
      </w:pPr>
      <w:r w:rsidRPr="00BC2049">
        <w:rPr>
          <w:sz w:val="28"/>
          <w:szCs w:val="28"/>
        </w:rPr>
        <w:t xml:space="preserve">Камышинского  муниципального района </w:t>
      </w:r>
      <w:r>
        <w:rPr>
          <w:sz w:val="28"/>
          <w:szCs w:val="28"/>
        </w:rPr>
        <w:t xml:space="preserve">                      </w:t>
      </w:r>
      <w:r w:rsidRPr="00BC2049">
        <w:rPr>
          <w:sz w:val="28"/>
          <w:szCs w:val="28"/>
        </w:rPr>
        <w:t xml:space="preserve">           Р. А. </w:t>
      </w:r>
      <w:proofErr w:type="spellStart"/>
      <w:r w:rsidRPr="00BC2049">
        <w:rPr>
          <w:sz w:val="28"/>
          <w:szCs w:val="28"/>
        </w:rPr>
        <w:t>Ромади</w:t>
      </w:r>
      <w:r w:rsidR="00C73B41">
        <w:rPr>
          <w:sz w:val="28"/>
          <w:szCs w:val="28"/>
        </w:rPr>
        <w:t>н</w:t>
      </w:r>
      <w:proofErr w:type="spellEnd"/>
    </w:p>
    <w:p w:rsidR="00BB67A4" w:rsidRPr="00784C3F" w:rsidRDefault="00BB67A4" w:rsidP="00BB67A4">
      <w:pPr>
        <w:jc w:val="both"/>
        <w:rPr>
          <w:sz w:val="22"/>
          <w:szCs w:val="22"/>
        </w:rPr>
      </w:pPr>
    </w:p>
    <w:p w:rsidR="00BB67A4" w:rsidRPr="00784C3F" w:rsidRDefault="00BB67A4" w:rsidP="00BB67A4">
      <w:pPr>
        <w:jc w:val="both"/>
        <w:rPr>
          <w:sz w:val="22"/>
          <w:szCs w:val="22"/>
        </w:rPr>
      </w:pPr>
    </w:p>
    <w:p w:rsidR="00BB67A4" w:rsidRPr="00784C3F" w:rsidRDefault="00BB67A4" w:rsidP="00BB67A4">
      <w:pPr>
        <w:jc w:val="both"/>
        <w:rPr>
          <w:sz w:val="22"/>
          <w:szCs w:val="22"/>
        </w:rPr>
      </w:pPr>
    </w:p>
    <w:p w:rsidR="00BB67A4" w:rsidRPr="00784C3F" w:rsidRDefault="00BB67A4" w:rsidP="00BB67A4">
      <w:pPr>
        <w:jc w:val="both"/>
        <w:rPr>
          <w:sz w:val="22"/>
          <w:szCs w:val="22"/>
        </w:rPr>
      </w:pPr>
    </w:p>
    <w:p w:rsidR="00BB67A4" w:rsidRPr="00784C3F" w:rsidRDefault="00BB67A4" w:rsidP="00BB67A4">
      <w:pPr>
        <w:jc w:val="both"/>
        <w:rPr>
          <w:sz w:val="22"/>
          <w:szCs w:val="22"/>
        </w:rPr>
      </w:pPr>
    </w:p>
    <w:p w:rsidR="00BB67A4" w:rsidRPr="00784C3F" w:rsidRDefault="00BB67A4" w:rsidP="00BB67A4">
      <w:pPr>
        <w:jc w:val="both"/>
        <w:rPr>
          <w:sz w:val="22"/>
          <w:szCs w:val="22"/>
        </w:rPr>
      </w:pPr>
    </w:p>
    <w:p w:rsidR="00BB67A4" w:rsidRPr="00784C3F" w:rsidRDefault="00BB67A4" w:rsidP="00BB67A4">
      <w:pPr>
        <w:jc w:val="both"/>
        <w:rPr>
          <w:sz w:val="22"/>
          <w:szCs w:val="22"/>
        </w:rPr>
      </w:pPr>
    </w:p>
    <w:p w:rsidR="00BB67A4" w:rsidRPr="00784C3F" w:rsidRDefault="00BB67A4" w:rsidP="00BB67A4">
      <w:pPr>
        <w:jc w:val="both"/>
        <w:rPr>
          <w:sz w:val="22"/>
          <w:szCs w:val="22"/>
        </w:rPr>
      </w:pPr>
    </w:p>
    <w:p w:rsidR="00BB67A4" w:rsidRPr="00BB67A4" w:rsidRDefault="00BB67A4" w:rsidP="00BB67A4">
      <w:pPr>
        <w:jc w:val="both"/>
        <w:rPr>
          <w:sz w:val="22"/>
          <w:szCs w:val="22"/>
        </w:rPr>
      </w:pPr>
    </w:p>
    <w:sectPr w:rsidR="00BB67A4" w:rsidRPr="00BB67A4" w:rsidSect="003520CC">
      <w:pgSz w:w="11906" w:h="16838"/>
      <w:pgMar w:top="426" w:right="849" w:bottom="284" w:left="1797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65E"/>
    <w:multiLevelType w:val="hybridMultilevel"/>
    <w:tmpl w:val="70EEF3DA"/>
    <w:lvl w:ilvl="0" w:tplc="C2BE95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D30F6D"/>
    <w:multiLevelType w:val="hybridMultilevel"/>
    <w:tmpl w:val="EBACCFC2"/>
    <w:lvl w:ilvl="0" w:tplc="0750FC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21031A"/>
    <w:multiLevelType w:val="hybridMultilevel"/>
    <w:tmpl w:val="89FC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67F5C"/>
    <w:multiLevelType w:val="hybridMultilevel"/>
    <w:tmpl w:val="9D80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D0DEC"/>
    <w:multiLevelType w:val="hybridMultilevel"/>
    <w:tmpl w:val="4F4E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845CD"/>
    <w:multiLevelType w:val="hybridMultilevel"/>
    <w:tmpl w:val="89FC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/>
  <w:rsids>
    <w:rsidRoot w:val="00CA546F"/>
    <w:rsid w:val="00006C66"/>
    <w:rsid w:val="00044A7B"/>
    <w:rsid w:val="000F334B"/>
    <w:rsid w:val="00105A62"/>
    <w:rsid w:val="00130CAC"/>
    <w:rsid w:val="0015489B"/>
    <w:rsid w:val="00184D9F"/>
    <w:rsid w:val="001B24A0"/>
    <w:rsid w:val="001E4A96"/>
    <w:rsid w:val="001F7FC0"/>
    <w:rsid w:val="002350B8"/>
    <w:rsid w:val="002478FF"/>
    <w:rsid w:val="00260035"/>
    <w:rsid w:val="00262E0F"/>
    <w:rsid w:val="00281F10"/>
    <w:rsid w:val="00285E52"/>
    <w:rsid w:val="002B2D8A"/>
    <w:rsid w:val="002E1523"/>
    <w:rsid w:val="003020F6"/>
    <w:rsid w:val="003520CC"/>
    <w:rsid w:val="00357869"/>
    <w:rsid w:val="003607CC"/>
    <w:rsid w:val="003C0E35"/>
    <w:rsid w:val="003C4050"/>
    <w:rsid w:val="003E5A1B"/>
    <w:rsid w:val="00402A7C"/>
    <w:rsid w:val="00407145"/>
    <w:rsid w:val="00457275"/>
    <w:rsid w:val="004813E8"/>
    <w:rsid w:val="004819FC"/>
    <w:rsid w:val="00485FFD"/>
    <w:rsid w:val="00495522"/>
    <w:rsid w:val="0051018E"/>
    <w:rsid w:val="0053754F"/>
    <w:rsid w:val="005E54D0"/>
    <w:rsid w:val="00607C50"/>
    <w:rsid w:val="006465DA"/>
    <w:rsid w:val="00661A57"/>
    <w:rsid w:val="00674C8B"/>
    <w:rsid w:val="006D3713"/>
    <w:rsid w:val="006D61A9"/>
    <w:rsid w:val="00705719"/>
    <w:rsid w:val="00720884"/>
    <w:rsid w:val="007337B6"/>
    <w:rsid w:val="007440A5"/>
    <w:rsid w:val="00784C3F"/>
    <w:rsid w:val="007E1F57"/>
    <w:rsid w:val="00815BF4"/>
    <w:rsid w:val="0086621A"/>
    <w:rsid w:val="0086720D"/>
    <w:rsid w:val="0087295E"/>
    <w:rsid w:val="00894685"/>
    <w:rsid w:val="008A7910"/>
    <w:rsid w:val="008B04B0"/>
    <w:rsid w:val="00903AA5"/>
    <w:rsid w:val="0092148B"/>
    <w:rsid w:val="00921506"/>
    <w:rsid w:val="0098601B"/>
    <w:rsid w:val="009B3F88"/>
    <w:rsid w:val="009B6A34"/>
    <w:rsid w:val="009C3C82"/>
    <w:rsid w:val="009E2CD5"/>
    <w:rsid w:val="009E3F90"/>
    <w:rsid w:val="009E5F82"/>
    <w:rsid w:val="00A3634E"/>
    <w:rsid w:val="00A45A0F"/>
    <w:rsid w:val="00A71267"/>
    <w:rsid w:val="00A87767"/>
    <w:rsid w:val="00A94BEB"/>
    <w:rsid w:val="00AA6FC8"/>
    <w:rsid w:val="00AD3622"/>
    <w:rsid w:val="00AD50D7"/>
    <w:rsid w:val="00B14BFC"/>
    <w:rsid w:val="00B44A4A"/>
    <w:rsid w:val="00B863F2"/>
    <w:rsid w:val="00BB6189"/>
    <w:rsid w:val="00BB67A4"/>
    <w:rsid w:val="00BC2049"/>
    <w:rsid w:val="00BF2503"/>
    <w:rsid w:val="00C01A6F"/>
    <w:rsid w:val="00C52512"/>
    <w:rsid w:val="00C6041C"/>
    <w:rsid w:val="00C73B41"/>
    <w:rsid w:val="00C76736"/>
    <w:rsid w:val="00C9277C"/>
    <w:rsid w:val="00CA546F"/>
    <w:rsid w:val="00CB567C"/>
    <w:rsid w:val="00CB601F"/>
    <w:rsid w:val="00CD5413"/>
    <w:rsid w:val="00D012D3"/>
    <w:rsid w:val="00D61A2E"/>
    <w:rsid w:val="00DB2B3E"/>
    <w:rsid w:val="00DB2B94"/>
    <w:rsid w:val="00DB3440"/>
    <w:rsid w:val="00DF0476"/>
    <w:rsid w:val="00E02E39"/>
    <w:rsid w:val="00E048BB"/>
    <w:rsid w:val="00E068CB"/>
    <w:rsid w:val="00E4039C"/>
    <w:rsid w:val="00E6127E"/>
    <w:rsid w:val="00E64673"/>
    <w:rsid w:val="00E734AB"/>
    <w:rsid w:val="00E93601"/>
    <w:rsid w:val="00E93D94"/>
    <w:rsid w:val="00EA4AB0"/>
    <w:rsid w:val="00EA6FEB"/>
    <w:rsid w:val="00EB0740"/>
    <w:rsid w:val="00EC2EA8"/>
    <w:rsid w:val="00F01FE6"/>
    <w:rsid w:val="00F234EA"/>
    <w:rsid w:val="00F23812"/>
    <w:rsid w:val="00FB48B1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46F"/>
  </w:style>
  <w:style w:type="paragraph" w:styleId="1">
    <w:name w:val="heading 1"/>
    <w:basedOn w:val="a"/>
    <w:next w:val="a"/>
    <w:qFormat/>
    <w:rsid w:val="00CA546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A54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A546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A546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6C6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06C66"/>
    <w:rPr>
      <w:b/>
      <w:bCs/>
    </w:rPr>
  </w:style>
  <w:style w:type="paragraph" w:styleId="a6">
    <w:name w:val="Balloon Text"/>
    <w:basedOn w:val="a"/>
    <w:link w:val="a7"/>
    <w:rsid w:val="00A94B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4B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1506"/>
    <w:pPr>
      <w:ind w:left="720"/>
      <w:contextualSpacing/>
    </w:pPr>
  </w:style>
  <w:style w:type="paragraph" w:customStyle="1" w:styleId="western">
    <w:name w:val="western"/>
    <w:basedOn w:val="a"/>
    <w:rsid w:val="00EC2E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2EA8"/>
  </w:style>
  <w:style w:type="character" w:styleId="a9">
    <w:name w:val="Hyperlink"/>
    <w:basedOn w:val="a0"/>
    <w:rsid w:val="0086720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784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0C9E-605F-4118-84A9-2BC3DC35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10043</CharactersWithSpaces>
  <SharedDoc>false</SharedDoc>
  <HLinks>
    <vt:vector size="18" baseType="variant">
      <vt:variant>
        <vt:i4>1769513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sub_817</vt:lpwstr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2017-08-23T10:57:00Z</cp:lastPrinted>
  <dcterms:created xsi:type="dcterms:W3CDTF">2017-08-23T11:05:00Z</dcterms:created>
  <dcterms:modified xsi:type="dcterms:W3CDTF">2017-08-23T11:08:00Z</dcterms:modified>
</cp:coreProperties>
</file>