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58" w:rsidRPr="00081158" w:rsidRDefault="00081158" w:rsidP="00081158">
      <w:pPr>
        <w:shd w:val="clear" w:color="auto" w:fill="FFFFFF"/>
        <w:spacing w:after="163" w:line="240" w:lineRule="auto"/>
        <w:jc w:val="center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  <w:r w:rsidRPr="00D57712">
        <w:rPr>
          <w:rFonts w:ascii="Arial" w:eastAsia="Times New Roman" w:hAnsi="Arial" w:cs="Arial"/>
          <w:b/>
          <w:bCs/>
          <w:color w:val="252525"/>
          <w:sz w:val="32"/>
          <w:szCs w:val="32"/>
          <w:lang w:eastAsia="ru-RU"/>
        </w:rPr>
        <w:t>ПАМЯТКА</w:t>
      </w:r>
    </w:p>
    <w:p w:rsidR="00081158" w:rsidRPr="00081158" w:rsidRDefault="00081158" w:rsidP="00081158">
      <w:pPr>
        <w:shd w:val="clear" w:color="auto" w:fill="FFFFFF"/>
        <w:spacing w:after="163" w:line="240" w:lineRule="auto"/>
        <w:jc w:val="center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081158">
        <w:rPr>
          <w:rFonts w:ascii="Arial" w:eastAsia="Times New Roman" w:hAnsi="Arial" w:cs="Arial"/>
          <w:b/>
          <w:bCs/>
          <w:color w:val="252525"/>
          <w:sz w:val="28"/>
          <w:lang w:eastAsia="ru-RU"/>
        </w:rPr>
        <w:t>НАСЕЛЕНИ</w:t>
      </w:r>
      <w:r w:rsidR="00D57712">
        <w:rPr>
          <w:rFonts w:ascii="Arial" w:eastAsia="Times New Roman" w:hAnsi="Arial" w:cs="Arial"/>
          <w:b/>
          <w:bCs/>
          <w:color w:val="252525"/>
          <w:sz w:val="28"/>
          <w:lang w:eastAsia="ru-RU"/>
        </w:rPr>
        <w:t>Ю</w:t>
      </w:r>
      <w:r w:rsidRPr="00081158">
        <w:rPr>
          <w:rFonts w:ascii="Arial" w:eastAsia="Times New Roman" w:hAnsi="Arial" w:cs="Arial"/>
          <w:b/>
          <w:bCs/>
          <w:color w:val="252525"/>
          <w:sz w:val="28"/>
          <w:lang w:eastAsia="ru-RU"/>
        </w:rPr>
        <w:t xml:space="preserve"> О НЕОБХОДИМОСТИ СВОЕВРЕМЕННОЙ ОПЛАТЫ ЗА ОКАЗАННЫЕ ЖИЛИЩНО-КОММУНАЛЬНЫЕ УСЛУГИ</w:t>
      </w:r>
    </w:p>
    <w:p w:rsidR="00081158" w:rsidRPr="00081158" w:rsidRDefault="00081158" w:rsidP="00081158">
      <w:pPr>
        <w:shd w:val="clear" w:color="auto" w:fill="FFFFFF"/>
        <w:spacing w:after="163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081158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</w:t>
      </w:r>
    </w:p>
    <w:p w:rsidR="00081158" w:rsidRPr="00081158" w:rsidRDefault="00081158" w:rsidP="00081158">
      <w:pPr>
        <w:shd w:val="clear" w:color="auto" w:fill="FFFFFF"/>
        <w:spacing w:after="163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081158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В силу положений ст. 153 Жилищного кодекса Российской Федерации (далее – ЖК РФ) граждане обязаны своевременно и полностью вносить плату за жилое помещение и коммунальные услуги.</w:t>
      </w:r>
    </w:p>
    <w:p w:rsidR="00081158" w:rsidRPr="00081158" w:rsidRDefault="00081158" w:rsidP="00081158">
      <w:pPr>
        <w:shd w:val="clear" w:color="auto" w:fill="FFFFFF"/>
        <w:spacing w:after="163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081158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На основании </w:t>
      </w:r>
      <w:proofErr w:type="gramStart"/>
      <w:r w:rsidRPr="00081158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ч</w:t>
      </w:r>
      <w:proofErr w:type="gramEnd"/>
      <w:r w:rsidRPr="00081158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. 1 ст. 155 ЖК РФ плата за жилое помещение и коммунальные услуги вносится ежемесячно до 10 числа месяца, следующего за истекшим месяцем.</w:t>
      </w:r>
    </w:p>
    <w:p w:rsidR="00081158" w:rsidRPr="00081158" w:rsidRDefault="00081158" w:rsidP="00081158">
      <w:pPr>
        <w:shd w:val="clear" w:color="auto" w:fill="FFFFFF"/>
        <w:spacing w:after="163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081158">
        <w:rPr>
          <w:rFonts w:ascii="Arial" w:eastAsia="Times New Roman" w:hAnsi="Arial" w:cs="Arial"/>
          <w:color w:val="252525"/>
          <w:lang w:eastAsia="ru-RU"/>
        </w:rPr>
        <w:t> </w:t>
      </w:r>
    </w:p>
    <w:p w:rsidR="00081158" w:rsidRPr="00081158" w:rsidRDefault="00081158" w:rsidP="00081158">
      <w:pPr>
        <w:shd w:val="clear" w:color="auto" w:fill="FFFFFF"/>
        <w:spacing w:after="163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081158">
        <w:rPr>
          <w:rFonts w:ascii="Arial" w:eastAsia="Times New Roman" w:hAnsi="Arial" w:cs="Arial"/>
          <w:b/>
          <w:bCs/>
          <w:color w:val="252525"/>
          <w:sz w:val="26"/>
          <w:lang w:eastAsia="ru-RU"/>
        </w:rPr>
        <w:t>Последствия неисполнения обязательств по внесению платы за жилищно-коммунальные услуги:</w:t>
      </w:r>
    </w:p>
    <w:p w:rsidR="00081158" w:rsidRPr="00081158" w:rsidRDefault="00081158" w:rsidP="00081158">
      <w:pPr>
        <w:shd w:val="clear" w:color="auto" w:fill="FFFFFF"/>
        <w:spacing w:after="163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081158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1) начисление </w:t>
      </w:r>
      <w:proofErr w:type="gramStart"/>
      <w:r w:rsidRPr="00081158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пеней</w:t>
      </w:r>
      <w:proofErr w:type="gramEnd"/>
      <w:r w:rsidRPr="00081158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за невыполнение возложенных обязательств начиная со второго месяца просрочки платежей.</w:t>
      </w:r>
    </w:p>
    <w:p w:rsidR="00081158" w:rsidRPr="00081158" w:rsidRDefault="00081158" w:rsidP="00081158">
      <w:pPr>
        <w:shd w:val="clear" w:color="auto" w:fill="FFFFFF"/>
        <w:spacing w:after="163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081158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Расчет пени = сумма задолженности * кол-во дней просрочки* 1/300* ставка рефинансирования ЦБ РФ;</w:t>
      </w:r>
    </w:p>
    <w:p w:rsidR="00081158" w:rsidRPr="00081158" w:rsidRDefault="00081158" w:rsidP="00081158">
      <w:pPr>
        <w:shd w:val="clear" w:color="auto" w:fill="FFFFFF"/>
        <w:spacing w:after="163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081158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2) ограничение или приостановление предоставления коммунальных услуг;</w:t>
      </w:r>
    </w:p>
    <w:p w:rsidR="00081158" w:rsidRPr="00081158" w:rsidRDefault="00081158" w:rsidP="00081158">
      <w:pPr>
        <w:shd w:val="clear" w:color="auto" w:fill="FFFFFF"/>
        <w:spacing w:after="163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081158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3) обращение исполнителя в суд с исковым заявлением о взыскании с потребителя задолженности по оплате услуг (при отсутствии денежных сре</w:t>
      </w:r>
      <w:proofErr w:type="gramStart"/>
      <w:r w:rsidRPr="00081158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дств вз</w:t>
      </w:r>
      <w:proofErr w:type="gramEnd"/>
      <w:r w:rsidRPr="00081158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ыскание может быть обращено на имущество, заработную плату или иные доходы потребителя);</w:t>
      </w:r>
    </w:p>
    <w:p w:rsidR="00081158" w:rsidRPr="00081158" w:rsidRDefault="00081158" w:rsidP="00081158">
      <w:pPr>
        <w:shd w:val="clear" w:color="auto" w:fill="FFFFFF"/>
        <w:spacing w:after="163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</w:p>
    <w:p w:rsidR="00081158" w:rsidRPr="00081158" w:rsidRDefault="00081158" w:rsidP="00081158">
      <w:pPr>
        <w:shd w:val="clear" w:color="auto" w:fill="FFFFFF"/>
        <w:spacing w:after="163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081158">
        <w:rPr>
          <w:rFonts w:ascii="Arial" w:eastAsia="Times New Roman" w:hAnsi="Arial" w:cs="Arial"/>
          <w:b/>
          <w:bCs/>
          <w:color w:val="252525"/>
          <w:sz w:val="26"/>
          <w:u w:val="single"/>
          <w:lang w:eastAsia="ru-RU"/>
        </w:rPr>
        <w:t>По решению суда службой судебных приставов в счет погашения долга за ЖКУ производятся следующие действия</w:t>
      </w:r>
      <w:r w:rsidRPr="00081158">
        <w:rPr>
          <w:rFonts w:ascii="Arial" w:eastAsia="Times New Roman" w:hAnsi="Arial" w:cs="Arial"/>
          <w:b/>
          <w:bCs/>
          <w:color w:val="252525"/>
          <w:sz w:val="26"/>
          <w:lang w:eastAsia="ru-RU"/>
        </w:rPr>
        <w:t>:</w:t>
      </w:r>
    </w:p>
    <w:p w:rsidR="00081158" w:rsidRPr="00081158" w:rsidRDefault="00081158" w:rsidP="00081158">
      <w:pPr>
        <w:shd w:val="clear" w:color="auto" w:fill="FFFFFF"/>
        <w:spacing w:after="163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081158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– изъятие движимого и недвижимого имущества;</w:t>
      </w:r>
    </w:p>
    <w:p w:rsidR="00081158" w:rsidRPr="00081158" w:rsidRDefault="00081158" w:rsidP="00081158">
      <w:pPr>
        <w:shd w:val="clear" w:color="auto" w:fill="FFFFFF"/>
        <w:spacing w:after="163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081158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– наложение ареста на транспортное средство или вынесение запрета на регистрационные действия с ним;</w:t>
      </w:r>
    </w:p>
    <w:p w:rsidR="00081158" w:rsidRPr="00081158" w:rsidRDefault="00081158" w:rsidP="00081158">
      <w:pPr>
        <w:shd w:val="clear" w:color="auto" w:fill="FFFFFF"/>
        <w:spacing w:after="163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081158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– ограничение выезда за границу;</w:t>
      </w:r>
    </w:p>
    <w:p w:rsidR="00081158" w:rsidRPr="00081158" w:rsidRDefault="00081158" w:rsidP="00081158">
      <w:pPr>
        <w:shd w:val="clear" w:color="auto" w:fill="FFFFFF"/>
        <w:spacing w:after="163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081158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– в одностороннем порядке снятие денежных сре</w:t>
      </w:r>
      <w:proofErr w:type="gramStart"/>
      <w:r w:rsidRPr="00081158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дств с б</w:t>
      </w:r>
      <w:proofErr w:type="gramEnd"/>
      <w:r w:rsidRPr="00081158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анковских счетов.</w:t>
      </w:r>
    </w:p>
    <w:p w:rsidR="00081158" w:rsidRPr="00081158" w:rsidRDefault="00081158" w:rsidP="00081158">
      <w:pPr>
        <w:shd w:val="clear" w:color="auto" w:fill="FFFFFF"/>
        <w:spacing w:after="163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081158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</w:t>
      </w:r>
    </w:p>
    <w:p w:rsidR="00D57712" w:rsidRDefault="00081158" w:rsidP="00081158">
      <w:pPr>
        <w:shd w:val="clear" w:color="auto" w:fill="FFFFFF"/>
        <w:spacing w:after="163" w:line="240" w:lineRule="auto"/>
        <w:jc w:val="both"/>
        <w:rPr>
          <w:rFonts w:ascii="Arial" w:eastAsia="Times New Roman" w:hAnsi="Arial" w:cs="Arial"/>
          <w:b/>
          <w:bCs/>
          <w:color w:val="252525"/>
          <w:sz w:val="26"/>
          <w:lang w:eastAsia="ru-RU"/>
        </w:rPr>
      </w:pPr>
      <w:r w:rsidRPr="00081158">
        <w:rPr>
          <w:rFonts w:ascii="Arial" w:eastAsia="Times New Roman" w:hAnsi="Arial" w:cs="Arial"/>
          <w:b/>
          <w:bCs/>
          <w:color w:val="252525"/>
          <w:sz w:val="26"/>
          <w:lang w:eastAsia="ru-RU"/>
        </w:rPr>
        <w:t xml:space="preserve">Граждане! </w:t>
      </w:r>
    </w:p>
    <w:p w:rsidR="003600BB" w:rsidRDefault="00081158" w:rsidP="00081158">
      <w:pPr>
        <w:shd w:val="clear" w:color="auto" w:fill="FFFFFF"/>
        <w:spacing w:after="163" w:line="240" w:lineRule="auto"/>
        <w:jc w:val="both"/>
        <w:rPr>
          <w:rFonts w:ascii="Arial" w:eastAsia="Times New Roman" w:hAnsi="Arial" w:cs="Arial"/>
          <w:b/>
          <w:bCs/>
          <w:color w:val="252525"/>
          <w:sz w:val="26"/>
          <w:lang w:eastAsia="ru-RU"/>
        </w:rPr>
      </w:pPr>
      <w:r w:rsidRPr="00081158">
        <w:rPr>
          <w:rFonts w:ascii="Arial" w:eastAsia="Times New Roman" w:hAnsi="Arial" w:cs="Arial"/>
          <w:b/>
          <w:bCs/>
          <w:color w:val="252525"/>
          <w:sz w:val="26"/>
          <w:lang w:eastAsia="ru-RU"/>
        </w:rPr>
        <w:t>Оплачивайте жилищно-коммунальные услуги своевременно!</w:t>
      </w:r>
    </w:p>
    <w:sectPr w:rsidR="003600BB" w:rsidSect="00A75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1158"/>
    <w:rsid w:val="00081158"/>
    <w:rsid w:val="00247411"/>
    <w:rsid w:val="00323715"/>
    <w:rsid w:val="003600BB"/>
    <w:rsid w:val="00413592"/>
    <w:rsid w:val="0048499B"/>
    <w:rsid w:val="0082761C"/>
    <w:rsid w:val="008F54D3"/>
    <w:rsid w:val="009E664B"/>
    <w:rsid w:val="00A75797"/>
    <w:rsid w:val="00C30412"/>
    <w:rsid w:val="00D5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1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2022-11-18T12:30:00Z</dcterms:created>
  <dcterms:modified xsi:type="dcterms:W3CDTF">2022-11-21T06:43:00Z</dcterms:modified>
</cp:coreProperties>
</file>